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9C" w:rsidRDefault="00A56A9C" w:rsidP="009F0A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F0A98">
        <w:rPr>
          <w:rFonts w:ascii="Times New Roman" w:hAnsi="Times New Roman" w:cs="Times New Roman"/>
          <w:color w:val="000000"/>
          <w:sz w:val="28"/>
          <w:szCs w:val="28"/>
        </w:rPr>
        <w:t>орядок и правила заполнения справки о доходах, расходах,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A9C" w:rsidRDefault="00A56A9C" w:rsidP="009F0A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6A9C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F0A98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о противодействии коррупции, о государственной и муниципальной службе граждане, занимающие государственные и муниципальные должности, государственные и муниципальные служащие, а также лица, претендующие на замещение соответствующих должностей, обязаны представлять сведения о доходах, расходах, об имуществе и обязательствах имущественного характера в отношении себя, своих супруги (супруга) и несовершеннолетних детей. Вышеназванные сведения предоставляются в порядке и по форме справки, утвержденной Указом Президента РФ от 23.06.2014 № 460.</w:t>
      </w:r>
    </w:p>
    <w:p w:rsidR="00A56A9C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98">
        <w:rPr>
          <w:rFonts w:ascii="Times New Roman" w:hAnsi="Times New Roman" w:cs="Times New Roman"/>
          <w:color w:val="000000"/>
          <w:sz w:val="28"/>
          <w:szCs w:val="28"/>
        </w:rPr>
        <w:t>При этом в рамках каждой декларационной кампании возникают спорные моменты, касающиеся правильности заполнения того или иного раздела справки. В связи с этим, с целью разъяснения отдельных ситуаций, возникающих при заполнении справок, в рамках предоставленных полномочий Министерством труда и социальной защиты РФ ежегодно разрабатываются соответствующие методические рекомендации. Несмотря на то, что данные Методические рекомендации не являются нормативным правовым актом, органам государственной власти и местного самоуправления поручено при реализации требований законодательства о противодействии коррупции руководствоваться ими, а также иными инструктивно-методическими материалами.</w:t>
      </w:r>
    </w:p>
    <w:p w:rsidR="00A56A9C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98">
        <w:rPr>
          <w:rFonts w:ascii="Times New Roman" w:hAnsi="Times New Roman" w:cs="Times New Roman"/>
          <w:color w:val="000000"/>
          <w:sz w:val="28"/>
          <w:szCs w:val="28"/>
        </w:rPr>
        <w:t>Так, Минтрудом России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год). Полный текст рекомендаций размещен на сайте http://www.rosmintrud.ru, а также в СПС «Консультант Плюс».</w:t>
      </w:r>
    </w:p>
    <w:p w:rsidR="00A56A9C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98">
        <w:rPr>
          <w:rFonts w:ascii="Times New Roman" w:hAnsi="Times New Roman" w:cs="Times New Roman"/>
          <w:color w:val="000000"/>
          <w:sz w:val="28"/>
          <w:szCs w:val="28"/>
        </w:rPr>
        <w:t>В Методических рекомендациях подробно и доступно изложен порядок и правила заполнения всех разделов справки о доходах, расходах, имуществе и обязательствах имущественного характера, включая и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сделки», заполнение которого предусмотрено лишь с 2018 года.</w:t>
      </w:r>
    </w:p>
    <w:p w:rsidR="00A56A9C" w:rsidRPr="009F0A98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98">
        <w:rPr>
          <w:rFonts w:ascii="Times New Roman" w:hAnsi="Times New Roman" w:cs="Times New Roman"/>
          <w:color w:val="000000"/>
          <w:sz w:val="28"/>
          <w:szCs w:val="28"/>
        </w:rPr>
        <w:t>Соблюдение всех требований законодательства РФ и использование Методических рекомендаций сведет к минимуму возможность нарушений при заполнении справок о доходах, расходах, об имуществе и обязательствах имущественного характера (например, неуказание необходимых сведений, неверное заполнение тех или иных полей в справке и т.д.), а, следовательно, и привлечения заполняющего справку лица к ответственности за недостоверное и неполное предоставление сведений.</w:t>
      </w:r>
    </w:p>
    <w:p w:rsidR="00A56A9C" w:rsidRDefault="00A56A9C" w:rsidP="009F0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A9C" w:rsidRDefault="00A56A9C" w:rsidP="009F0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Прокурор Камызякского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 Неудахин</w:t>
      </w:r>
    </w:p>
    <w:p w:rsidR="00A56A9C" w:rsidRDefault="00A56A9C" w:rsidP="009F0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6A9C" w:rsidSect="009F0A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12"/>
    <w:rsid w:val="000438C2"/>
    <w:rsid w:val="001B7312"/>
    <w:rsid w:val="002F13B0"/>
    <w:rsid w:val="008729B7"/>
    <w:rsid w:val="008B4ECB"/>
    <w:rsid w:val="009F0A98"/>
    <w:rsid w:val="00A56A9C"/>
    <w:rsid w:val="00C6508E"/>
    <w:rsid w:val="00E25F0C"/>
    <w:rsid w:val="00E5688C"/>
    <w:rsid w:val="00F6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B7312"/>
    <w:rPr>
      <w:color w:val="0000FF"/>
      <w:u w:val="single"/>
    </w:rPr>
  </w:style>
  <w:style w:type="character" w:customStyle="1" w:styleId="itemhits">
    <w:name w:val="itemhits"/>
    <w:basedOn w:val="DefaultParagraphFont"/>
    <w:uiPriority w:val="99"/>
    <w:rsid w:val="001B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98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398</Words>
  <Characters>2270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правила заполнения справки о доходах, расходах, имуществе и обязательствах имущественного характера</dc:title>
  <dc:subject/>
  <dc:creator>lsi</dc:creator>
  <cp:keywords/>
  <dc:description/>
  <cp:lastModifiedBy>имя</cp:lastModifiedBy>
  <cp:revision>3</cp:revision>
  <cp:lastPrinted>2018-02-06T08:26:00Z</cp:lastPrinted>
  <dcterms:created xsi:type="dcterms:W3CDTF">2018-02-06T08:12:00Z</dcterms:created>
  <dcterms:modified xsi:type="dcterms:W3CDTF">2018-02-06T08:26:00Z</dcterms:modified>
</cp:coreProperties>
</file>